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8" w:rsidRPr="000246BD" w:rsidRDefault="00D277F8" w:rsidP="00D277F8">
      <w:pPr>
        <w:keepNext/>
        <w:outlineLvl w:val="5"/>
        <w:rPr>
          <w:b/>
          <w:bCs w:val="0"/>
          <w:u w:val="single"/>
          <w:lang w:eastAsia="en-US"/>
        </w:rPr>
      </w:pPr>
      <w:r w:rsidRPr="009D2CD2">
        <w:rPr>
          <w:lang w:eastAsia="en-US"/>
        </w:rPr>
        <w:t>ZP/PN/</w:t>
      </w:r>
      <w:r>
        <w:rPr>
          <w:lang w:eastAsia="en-US"/>
        </w:rPr>
        <w:t>42</w:t>
      </w:r>
      <w:r w:rsidRPr="009D2CD2">
        <w:rPr>
          <w:lang w:eastAsia="en-US"/>
        </w:rPr>
        <w:t>/2019/DPIR</w:t>
      </w:r>
      <w:r w:rsidRPr="000246BD">
        <w:rPr>
          <w:b/>
          <w:lang w:eastAsia="en-US"/>
        </w:rPr>
        <w:t xml:space="preserve">                                                                              </w:t>
      </w:r>
      <w:r>
        <w:rPr>
          <w:b/>
          <w:lang w:eastAsia="en-US"/>
        </w:rPr>
        <w:t>Załącznik nr 2</w:t>
      </w:r>
    </w:p>
    <w:p w:rsidR="00D277F8" w:rsidRPr="00792F7E" w:rsidRDefault="00D277F8" w:rsidP="00D277F8">
      <w:pPr>
        <w:keepNext/>
        <w:numPr>
          <w:ilvl w:val="5"/>
          <w:numId w:val="0"/>
        </w:numPr>
        <w:tabs>
          <w:tab w:val="num" w:pos="284"/>
        </w:tabs>
        <w:ind w:left="1436" w:hanging="1152"/>
        <w:jc w:val="right"/>
        <w:outlineLvl w:val="5"/>
        <w:rPr>
          <w:b/>
          <w:bCs w:val="0"/>
          <w:lang w:eastAsia="en-US"/>
        </w:rPr>
      </w:pPr>
      <w:r w:rsidRPr="00792F7E">
        <w:rPr>
          <w:b/>
          <w:lang w:eastAsia="en-US"/>
        </w:rPr>
        <w:t>do umowy nr ………………………</w:t>
      </w:r>
    </w:p>
    <w:p w:rsidR="00D277F8" w:rsidRPr="00792F7E" w:rsidRDefault="00D277F8" w:rsidP="00D277F8">
      <w:pPr>
        <w:keepNext/>
        <w:numPr>
          <w:ilvl w:val="5"/>
          <w:numId w:val="0"/>
        </w:numPr>
        <w:tabs>
          <w:tab w:val="num" w:pos="284"/>
        </w:tabs>
        <w:ind w:left="1436" w:hanging="1152"/>
        <w:jc w:val="right"/>
        <w:outlineLvl w:val="5"/>
        <w:rPr>
          <w:bCs w:val="0"/>
          <w:lang w:eastAsia="en-US"/>
        </w:rPr>
      </w:pPr>
      <w:r w:rsidRPr="00792F7E">
        <w:rPr>
          <w:lang w:eastAsia="en-US"/>
        </w:rPr>
        <w:t>(wzór)</w:t>
      </w:r>
    </w:p>
    <w:p w:rsidR="00D277F8" w:rsidRPr="005961FB" w:rsidRDefault="00D277F8" w:rsidP="00D277F8"/>
    <w:p w:rsidR="00D277F8" w:rsidRPr="005961FB" w:rsidRDefault="00D277F8" w:rsidP="00D277F8"/>
    <w:p w:rsidR="00D277F8" w:rsidRDefault="00D277F8" w:rsidP="00D277F8">
      <w:pPr>
        <w:jc w:val="center"/>
        <w:rPr>
          <w:b/>
        </w:rPr>
      </w:pPr>
      <w:r w:rsidRPr="005961FB">
        <w:rPr>
          <w:b/>
        </w:rPr>
        <w:t>OPIS PRZEDMIOTU ZAMÓWIENIA</w:t>
      </w:r>
    </w:p>
    <w:p w:rsidR="00D277F8" w:rsidRDefault="00D277F8" w:rsidP="00D277F8">
      <w:pPr>
        <w:jc w:val="center"/>
        <w:rPr>
          <w:b/>
        </w:rPr>
      </w:pPr>
    </w:p>
    <w:p w:rsidR="00D277F8" w:rsidRPr="00443978" w:rsidRDefault="00D277F8" w:rsidP="00D277F8">
      <w:pPr>
        <w:spacing w:after="120" w:line="340" w:lineRule="exact"/>
        <w:ind w:left="1134" w:hanging="1134"/>
        <w:rPr>
          <w:b/>
          <w:bCs w:val="0"/>
        </w:rPr>
      </w:pPr>
      <w:r w:rsidRPr="00443978">
        <w:t>dotyczy:</w:t>
      </w:r>
      <w:r>
        <w:rPr>
          <w:b/>
        </w:rPr>
        <w:t xml:space="preserve"> „</w:t>
      </w:r>
      <w:bookmarkStart w:id="0" w:name="_Hlk8294348"/>
      <w:r>
        <w:rPr>
          <w:b/>
        </w:rPr>
        <w:t>Zagospodarowanie zieleńca przy ul. Zawalnej we Wrocławiu – etap I”</w:t>
      </w:r>
      <w:bookmarkEnd w:id="0"/>
    </w:p>
    <w:p w:rsidR="00D277F8" w:rsidRPr="00443978" w:rsidRDefault="00D277F8" w:rsidP="00D277F8">
      <w:pPr>
        <w:rPr>
          <w:iCs/>
        </w:rPr>
      </w:pPr>
    </w:p>
    <w:p w:rsidR="00D277F8" w:rsidRPr="005961FB" w:rsidRDefault="00D277F8" w:rsidP="00D277F8">
      <w:pPr>
        <w:jc w:val="center"/>
        <w:rPr>
          <w:b/>
        </w:rPr>
      </w:pPr>
    </w:p>
    <w:p w:rsidR="00D277F8" w:rsidRPr="00C21E09" w:rsidRDefault="00D277F8" w:rsidP="00D277F8">
      <w:pPr>
        <w:tabs>
          <w:tab w:val="left" w:pos="284"/>
        </w:tabs>
        <w:contextualSpacing/>
      </w:pPr>
      <w:r w:rsidRPr="00824BD8">
        <w:t xml:space="preserve">Przedmiot zamówienia </w:t>
      </w:r>
      <w:r>
        <w:t>obejmuje</w:t>
      </w:r>
      <w:r w:rsidRPr="00824BD8">
        <w:t xml:space="preserve"> wykonani</w:t>
      </w:r>
      <w:r>
        <w:t>e</w:t>
      </w:r>
      <w:r w:rsidRPr="00824BD8">
        <w:t xml:space="preserve"> rob</w:t>
      </w:r>
      <w:r>
        <w:t>ót</w:t>
      </w:r>
      <w:r w:rsidRPr="00824BD8">
        <w:t xml:space="preserve"> budowlan</w:t>
      </w:r>
      <w:r>
        <w:t>ych i ogrodniczych</w:t>
      </w:r>
      <w:r w:rsidRPr="00824BD8">
        <w:t>, polegając</w:t>
      </w:r>
      <w:r>
        <w:t xml:space="preserve">ych </w:t>
      </w:r>
      <w:r w:rsidRPr="00824BD8">
        <w:t>na </w:t>
      </w:r>
      <w:r>
        <w:t>zagospodarowaniu zieleńca przy ul. Zawalnej</w:t>
      </w:r>
      <w:r w:rsidRPr="00D1580C">
        <w:t xml:space="preserve"> </w:t>
      </w:r>
      <w:r>
        <w:t>zgodnie z dokumentacją projektową dla etapu I, z wyłączeniem nasadzeń wysokich oraz robót sieciowych</w:t>
      </w:r>
      <w:r w:rsidRPr="00824BD8">
        <w:rPr>
          <w:rFonts w:eastAsia="Calibri"/>
          <w:lang w:eastAsia="en-US"/>
        </w:rPr>
        <w:t>, na</w:t>
      </w:r>
      <w:r>
        <w:rPr>
          <w:rFonts w:eastAsia="Calibri"/>
          <w:lang w:eastAsia="en-US"/>
        </w:rPr>
        <w:t> </w:t>
      </w:r>
      <w:r w:rsidRPr="00824BD8">
        <w:rPr>
          <w:rFonts w:eastAsia="Calibri"/>
          <w:lang w:eastAsia="en-US"/>
        </w:rPr>
        <w:t>nieruchomości oznaczonej geodezyjnie jako działki:</w:t>
      </w:r>
    </w:p>
    <w:p w:rsidR="00D277F8" w:rsidRPr="00824BD8" w:rsidRDefault="00D277F8" w:rsidP="00D277F8">
      <w:pPr>
        <w:widowControl/>
        <w:numPr>
          <w:ilvl w:val="0"/>
          <w:numId w:val="1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 w:rsidRPr="00824BD8">
        <w:rPr>
          <w:rFonts w:eastAsia="Calibri"/>
          <w:lang w:eastAsia="en-US"/>
        </w:rPr>
        <w:t>89/2, AM-6, Karłowice</w:t>
      </w:r>
    </w:p>
    <w:p w:rsidR="00D277F8" w:rsidRPr="00824BD8" w:rsidRDefault="00D277F8" w:rsidP="00D277F8">
      <w:pPr>
        <w:widowControl/>
        <w:numPr>
          <w:ilvl w:val="0"/>
          <w:numId w:val="1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 w:rsidRPr="00824BD8">
        <w:rPr>
          <w:rFonts w:eastAsia="Calibri"/>
          <w:lang w:eastAsia="en-US"/>
        </w:rPr>
        <w:t>90, AM-6, Karłowice</w:t>
      </w:r>
    </w:p>
    <w:p w:rsidR="00D277F8" w:rsidRPr="00824BD8" w:rsidRDefault="00D277F8" w:rsidP="00D277F8">
      <w:pPr>
        <w:widowControl/>
        <w:numPr>
          <w:ilvl w:val="0"/>
          <w:numId w:val="1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91</w:t>
      </w:r>
      <w:r w:rsidRPr="00824BD8">
        <w:rPr>
          <w:rFonts w:eastAsia="Calibri"/>
          <w:lang w:eastAsia="en-US"/>
        </w:rPr>
        <w:t>, AM-6, Karłowice,</w:t>
      </w:r>
    </w:p>
    <w:p w:rsidR="00D277F8" w:rsidRPr="00824BD8" w:rsidRDefault="00D277F8" w:rsidP="00D277F8">
      <w:pPr>
        <w:tabs>
          <w:tab w:val="left" w:pos="284"/>
        </w:tabs>
        <w:autoSpaceDE w:val="0"/>
        <w:autoSpaceDN w:val="0"/>
        <w:adjustRightInd w:val="0"/>
        <w:ind w:left="502"/>
        <w:rPr>
          <w:b/>
          <w:color w:val="000000"/>
        </w:rPr>
      </w:pPr>
    </w:p>
    <w:p w:rsidR="00D277F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  <w:u w:val="single"/>
        </w:rPr>
      </w:pPr>
    </w:p>
    <w:p w:rsidR="00D277F8" w:rsidRPr="00900C17" w:rsidRDefault="00D277F8" w:rsidP="00D277F8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</w:rPr>
      </w:pPr>
      <w:r w:rsidRPr="00900C17">
        <w:rPr>
          <w:b/>
          <w:color w:val="000000"/>
          <w:u w:val="single"/>
        </w:rPr>
        <w:t>Stan istniejący</w:t>
      </w:r>
      <w:r w:rsidRPr="00900C17">
        <w:rPr>
          <w:b/>
          <w:color w:val="000000"/>
        </w:rPr>
        <w:t>:</w:t>
      </w:r>
    </w:p>
    <w:p w:rsidR="00D277F8" w:rsidRPr="00824BD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</w:p>
    <w:p w:rsidR="00D277F8" w:rsidRPr="00824BD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  <w:r w:rsidRPr="00824BD8">
        <w:rPr>
          <w:color w:val="000000"/>
        </w:rPr>
        <w:t xml:space="preserve">Teren zieleńca przy ul. Zawalnej obejmuje działki o nr 89/2, 90, 91; AM-6, </w:t>
      </w:r>
      <w:proofErr w:type="spellStart"/>
      <w:r w:rsidRPr="00824BD8">
        <w:rPr>
          <w:color w:val="000000"/>
        </w:rPr>
        <w:t>obr</w:t>
      </w:r>
      <w:proofErr w:type="spellEnd"/>
      <w:r w:rsidRPr="00824BD8">
        <w:rPr>
          <w:color w:val="000000"/>
        </w:rPr>
        <w:t xml:space="preserve">. Karłowice. </w:t>
      </w:r>
      <w:r w:rsidRPr="00824BD8">
        <w:rPr>
          <w:rFonts w:eastAsia="Calibri"/>
          <w:lang w:eastAsia="en-US"/>
        </w:rPr>
        <w:t>Wyżej wymienione działki stanowią teren zieleńca ograniczonego ul. Zawalną, wałem przeciwpowodziowym, pętlą tramwajową i wjazdem na wał przeciwpowodziowy na</w:t>
      </w:r>
      <w:r>
        <w:rPr>
          <w:rFonts w:eastAsia="Calibri"/>
          <w:lang w:eastAsia="en-US"/>
        </w:rPr>
        <w:t> </w:t>
      </w:r>
      <w:r w:rsidRPr="00824BD8">
        <w:rPr>
          <w:rFonts w:eastAsia="Calibri"/>
          <w:lang w:eastAsia="en-US"/>
        </w:rPr>
        <w:t>przedłużeniu ul. ks. Bonczyka.</w:t>
      </w:r>
    </w:p>
    <w:p w:rsidR="00D277F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  <w:r w:rsidRPr="00824BD8">
        <w:rPr>
          <w:color w:val="000000"/>
        </w:rPr>
        <w:t xml:space="preserve">Przedmiotowa nieruchomość wcześniej była zabudowana obiektem handlowym (ul. Zawalna 4); obiekt ten poddano rozbiórce a znaczną część terenu nieruchomości </w:t>
      </w:r>
      <w:proofErr w:type="spellStart"/>
      <w:r w:rsidRPr="00824BD8">
        <w:rPr>
          <w:color w:val="000000"/>
        </w:rPr>
        <w:t>wykorytowano</w:t>
      </w:r>
      <w:proofErr w:type="spellEnd"/>
      <w:r w:rsidRPr="00824BD8">
        <w:rPr>
          <w:color w:val="000000"/>
        </w:rPr>
        <w:t xml:space="preserve">. </w:t>
      </w:r>
      <w:r>
        <w:rPr>
          <w:color w:val="000000"/>
        </w:rPr>
        <w:t>Na teren został przetransportowany humus w ilości ok. 1 500 m</w:t>
      </w:r>
      <w:r w:rsidRPr="007E3954">
        <w:rPr>
          <w:color w:val="000000"/>
          <w:vertAlign w:val="superscript"/>
        </w:rPr>
        <w:t>3</w:t>
      </w:r>
      <w:r>
        <w:rPr>
          <w:color w:val="000000"/>
        </w:rPr>
        <w:t xml:space="preserve"> a następnie</w:t>
      </w:r>
      <w:r w:rsidRPr="00824BD8">
        <w:rPr>
          <w:color w:val="000000"/>
        </w:rPr>
        <w:t> </w:t>
      </w:r>
      <w:r>
        <w:rPr>
          <w:color w:val="000000"/>
        </w:rPr>
        <w:t>został rozplantowany.</w:t>
      </w:r>
    </w:p>
    <w:p w:rsidR="00D277F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</w:p>
    <w:p w:rsidR="00D277F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Zamawiający posiada dokumentację projektową pt. „</w:t>
      </w:r>
      <w:r w:rsidRPr="002D147D">
        <w:rPr>
          <w:color w:val="000000"/>
        </w:rPr>
        <w:t>Zagospodarowanie zieleńca przy ul.</w:t>
      </w:r>
      <w:r>
        <w:rPr>
          <w:color w:val="000000"/>
        </w:rPr>
        <w:t> </w:t>
      </w:r>
      <w:r w:rsidRPr="002D147D">
        <w:rPr>
          <w:color w:val="000000"/>
        </w:rPr>
        <w:t>Zawalnej we Wrocławiu”</w:t>
      </w:r>
      <w:r>
        <w:rPr>
          <w:color w:val="000000"/>
        </w:rPr>
        <w:t xml:space="preserve"> przygotowaną przez biuro projektowe „</w:t>
      </w:r>
      <w:proofErr w:type="spellStart"/>
      <w:r>
        <w:rPr>
          <w:color w:val="000000"/>
        </w:rPr>
        <w:t>Arch_it</w:t>
      </w:r>
      <w:proofErr w:type="spellEnd"/>
      <w:r>
        <w:rPr>
          <w:color w:val="000000"/>
        </w:rPr>
        <w:t xml:space="preserve"> Piotr Zybura” w 2017 r. oraz Zaświadczenie o braku sprzeciwu do wykonania robót 15011/2017 z dnia 14.12.2017 r. obejmujące m in. utwardzenie terenu – nowe ścieżki i place.</w:t>
      </w:r>
    </w:p>
    <w:p w:rsidR="00D277F8" w:rsidRPr="006A34BE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Istniejące rzednę terenu, podane w dokumentacji, uległy zmianie na skutek wyżej wymienionego korytowania i plantowania humusu.</w:t>
      </w:r>
    </w:p>
    <w:p w:rsidR="00D277F8" w:rsidRPr="00824BD8" w:rsidRDefault="00D277F8" w:rsidP="00D277F8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</w:p>
    <w:p w:rsidR="00D277F8" w:rsidRPr="00824BD8" w:rsidRDefault="00D277F8" w:rsidP="00D277F8">
      <w:pPr>
        <w:tabs>
          <w:tab w:val="left" w:pos="284"/>
        </w:tabs>
        <w:autoSpaceDE w:val="0"/>
        <w:autoSpaceDN w:val="0"/>
        <w:adjustRightInd w:val="0"/>
        <w:ind w:left="502"/>
        <w:rPr>
          <w:b/>
          <w:color w:val="000000"/>
        </w:rPr>
      </w:pPr>
    </w:p>
    <w:p w:rsidR="00D277F8" w:rsidRPr="00824BD8" w:rsidRDefault="00D277F8" w:rsidP="00D277F8">
      <w:pPr>
        <w:autoSpaceDE w:val="0"/>
        <w:autoSpaceDN w:val="0"/>
        <w:adjustRightInd w:val="0"/>
        <w:rPr>
          <w:color w:val="000000"/>
          <w:u w:val="single"/>
        </w:rPr>
      </w:pPr>
    </w:p>
    <w:p w:rsidR="00D277F8" w:rsidRPr="00900C17" w:rsidRDefault="00D277F8" w:rsidP="00D277F8">
      <w:pPr>
        <w:autoSpaceDE w:val="0"/>
        <w:autoSpaceDN w:val="0"/>
        <w:adjustRightInd w:val="0"/>
        <w:rPr>
          <w:b/>
          <w:color w:val="000000"/>
        </w:rPr>
      </w:pPr>
      <w:r w:rsidRPr="00900C17">
        <w:rPr>
          <w:b/>
          <w:color w:val="000000"/>
          <w:u w:val="single"/>
        </w:rPr>
        <w:t>Zakres prac w ramach realizacji Przedmiotu zamówienia obejmuje</w:t>
      </w:r>
      <w:r w:rsidRPr="00900C17">
        <w:rPr>
          <w:b/>
          <w:color w:val="000000"/>
        </w:rPr>
        <w:t>:</w:t>
      </w:r>
    </w:p>
    <w:p w:rsidR="00D277F8" w:rsidRPr="00824BD8" w:rsidRDefault="00D277F8" w:rsidP="00D277F8">
      <w:pPr>
        <w:autoSpaceDE w:val="0"/>
        <w:autoSpaceDN w:val="0"/>
        <w:adjustRightInd w:val="0"/>
        <w:rPr>
          <w:color w:val="000000"/>
        </w:rPr>
      </w:pPr>
    </w:p>
    <w:p w:rsidR="00D277F8" w:rsidRPr="00AA7645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  <w:r w:rsidRPr="00AA7645">
        <w:rPr>
          <w:rFonts w:eastAsia="Calibri"/>
          <w:b/>
          <w:lang w:eastAsia="en-US"/>
        </w:rPr>
        <w:t xml:space="preserve">Część I </w:t>
      </w:r>
      <w:r w:rsidRPr="00AA7645">
        <w:rPr>
          <w:rFonts w:eastAsia="Calibri"/>
          <w:lang w:eastAsia="en-US"/>
        </w:rPr>
        <w:t>– Roboty budowlane:</w:t>
      </w:r>
    </w:p>
    <w:p w:rsidR="00D277F8" w:rsidRPr="00040D7B" w:rsidRDefault="00D277F8" w:rsidP="00D277F8">
      <w:pPr>
        <w:tabs>
          <w:tab w:val="left" w:pos="-851"/>
        </w:tabs>
        <w:contextualSpacing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Roboty budowlane wykonać na podstawie dokumentacji projektowej pn. </w:t>
      </w:r>
      <w:r w:rsidRPr="00307490">
        <w:rPr>
          <w:rFonts w:eastAsia="Calibri"/>
          <w:lang w:eastAsia="en-US"/>
        </w:rPr>
        <w:t>„</w:t>
      </w:r>
      <w:r w:rsidRPr="00307490">
        <w:t>Zagospodarowanie zieleńca przy ul. Zawalnej we Wrocławiu”</w:t>
      </w:r>
      <w:r>
        <w:t xml:space="preserve"> </w:t>
      </w:r>
      <w:r w:rsidRPr="000A7237">
        <w:t>w zakresie etapu I</w:t>
      </w:r>
      <w:r>
        <w:t xml:space="preserve"> – zgodnie z załącznikiem graficznym nr 1 do OPZ</w:t>
      </w:r>
      <w:r w:rsidRPr="000A7237">
        <w:t>, wykonując:</w:t>
      </w:r>
    </w:p>
    <w:p w:rsidR="00D277F8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133BF3">
        <w:rPr>
          <w:rFonts w:ascii="Verdana" w:eastAsia="Calibri" w:hAnsi="Verdana" w:cs="Verdana"/>
          <w:sz w:val="20"/>
          <w:szCs w:val="20"/>
          <w:lang w:eastAsia="en-US"/>
        </w:rPr>
        <w:t>zabezpieczenie drzew na czas trwania robót budowlanych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 zgodnie z dokumentacją (PW Zieleni)</w:t>
      </w:r>
      <w:r w:rsidRPr="00133BF3">
        <w:rPr>
          <w:rFonts w:ascii="Verdana" w:eastAsia="Calibri" w:hAnsi="Verdana" w:cs="Verdana"/>
          <w:sz w:val="20"/>
          <w:szCs w:val="20"/>
          <w:lang w:eastAsia="en-US"/>
        </w:rPr>
        <w:t>,</w:t>
      </w:r>
    </w:p>
    <w:p w:rsidR="00D277F8" w:rsidRPr="00133BF3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>
        <w:rPr>
          <w:rFonts w:ascii="Verdana" w:eastAsia="Calibri" w:hAnsi="Verdana" w:cs="Verdana"/>
          <w:sz w:val="20"/>
          <w:szCs w:val="20"/>
          <w:lang w:eastAsia="en-US"/>
        </w:rPr>
        <w:t>wycinki drzew i krzewów wraz z usunięciem karpin kolidujących z inwestycją (ścieżkami) o</w:t>
      </w:r>
      <w:r w:rsidR="00FA052D">
        <w:rPr>
          <w:rFonts w:ascii="Verdana" w:eastAsia="Calibri" w:hAnsi="Verdana" w:cs="Verdana"/>
          <w:sz w:val="20"/>
          <w:szCs w:val="20"/>
          <w:lang w:eastAsia="en-US"/>
        </w:rPr>
        <w:t xml:space="preserve"> numerach: 3Ki, 7Ki, 9K</w:t>
      </w:r>
      <w:bookmarkStart w:id="1" w:name="_GoBack"/>
      <w:bookmarkEnd w:id="1"/>
      <w:r w:rsidR="00FA052D">
        <w:rPr>
          <w:rFonts w:ascii="Verdana" w:eastAsia="Calibri" w:hAnsi="Verdana" w:cs="Verdana"/>
          <w:sz w:val="20"/>
          <w:szCs w:val="20"/>
          <w:lang w:eastAsia="en-US"/>
        </w:rPr>
        <w:t>i, 16Di</w:t>
      </w:r>
    </w:p>
    <w:p w:rsidR="00D277F8" w:rsidRPr="00133BF3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133BF3">
        <w:rPr>
          <w:rFonts w:ascii="Verdana" w:eastAsia="Calibri" w:hAnsi="Verdana" w:cs="Verdana"/>
          <w:sz w:val="20"/>
          <w:szCs w:val="20"/>
          <w:lang w:eastAsia="en-US"/>
        </w:rPr>
        <w:lastRenderedPageBreak/>
        <w:t>przygotowanie terenu,</w:t>
      </w:r>
    </w:p>
    <w:p w:rsidR="00D277F8" w:rsidRPr="00133BF3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133BF3">
        <w:rPr>
          <w:rFonts w:ascii="Verdana" w:eastAsia="Calibri" w:hAnsi="Verdana" w:cs="Verdana"/>
          <w:sz w:val="20"/>
          <w:szCs w:val="20"/>
          <w:lang w:eastAsia="en-US"/>
        </w:rPr>
        <w:t>tyczenie układu przestrzennego</w:t>
      </w:r>
      <w:r>
        <w:rPr>
          <w:rFonts w:ascii="Verdana" w:eastAsia="Calibri" w:hAnsi="Verdana" w:cs="Verdana"/>
          <w:sz w:val="20"/>
          <w:szCs w:val="20"/>
          <w:lang w:eastAsia="en-US"/>
        </w:rPr>
        <w:t>,</w:t>
      </w:r>
    </w:p>
    <w:p w:rsidR="00D277F8" w:rsidRPr="00133BF3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133BF3">
        <w:rPr>
          <w:rFonts w:ascii="Verdana" w:eastAsia="Calibri" w:hAnsi="Verdana" w:cs="Verdana"/>
          <w:sz w:val="20"/>
          <w:szCs w:val="20"/>
          <w:lang w:eastAsia="en-US"/>
        </w:rPr>
        <w:t>roboty pomiarowe przy powierzchniowych robotach ziemnych,</w:t>
      </w:r>
    </w:p>
    <w:p w:rsidR="00D277F8" w:rsidRPr="00133BF3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proofErr w:type="spellStart"/>
      <w:r w:rsidRPr="00133BF3">
        <w:rPr>
          <w:rFonts w:ascii="Verdana" w:eastAsia="Calibri" w:hAnsi="Verdana" w:cs="Verdana"/>
          <w:sz w:val="20"/>
          <w:szCs w:val="20"/>
          <w:lang w:eastAsia="en-US"/>
        </w:rPr>
        <w:t>profilację</w:t>
      </w:r>
      <w:proofErr w:type="spellEnd"/>
      <w:r w:rsidRPr="00133BF3">
        <w:rPr>
          <w:rFonts w:ascii="Verdana" w:eastAsia="Calibri" w:hAnsi="Verdana" w:cs="Verdana"/>
          <w:sz w:val="20"/>
          <w:szCs w:val="20"/>
          <w:lang w:eastAsia="en-US"/>
        </w:rPr>
        <w:t xml:space="preserve"> terenu wraz z dostawą </w:t>
      </w:r>
      <w:r>
        <w:rPr>
          <w:rFonts w:ascii="Verdana" w:eastAsia="Calibri" w:hAnsi="Verdana" w:cs="Verdana"/>
          <w:sz w:val="20"/>
          <w:szCs w:val="20"/>
          <w:lang w:eastAsia="en-US"/>
        </w:rPr>
        <w:t>niezbędnej ilości ziemi urodzajnej, znanego pochodzenia i niebędącej odpadem w myśl ustawy z 14.12.2012 r. o odpadach</w:t>
      </w:r>
    </w:p>
    <w:p w:rsidR="00D277F8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133BF3">
        <w:rPr>
          <w:rFonts w:ascii="Verdana" w:eastAsia="Calibri" w:hAnsi="Verdana" w:cs="Verdana"/>
          <w:sz w:val="20"/>
          <w:szCs w:val="20"/>
          <w:lang w:eastAsia="en-US"/>
        </w:rPr>
        <w:t>ścież</w:t>
      </w:r>
      <w:r>
        <w:rPr>
          <w:rFonts w:ascii="Verdana" w:eastAsia="Calibri" w:hAnsi="Verdana" w:cs="Verdana"/>
          <w:sz w:val="20"/>
          <w:szCs w:val="20"/>
          <w:lang w:eastAsia="en-US"/>
        </w:rPr>
        <w:t>ki</w:t>
      </w:r>
      <w:r w:rsidRPr="00133BF3">
        <w:rPr>
          <w:rFonts w:ascii="Verdana" w:eastAsia="Calibri" w:hAnsi="Verdana" w:cs="Verdana"/>
          <w:sz w:val="20"/>
          <w:szCs w:val="20"/>
          <w:lang w:eastAsia="en-US"/>
        </w:rPr>
        <w:t xml:space="preserve"> o nawierzchni mineralnej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 wraz z obrzeżami, o powierzchni zgodnej z załącznikiem graficznym dla etapu I </w:t>
      </w:r>
      <w:proofErr w:type="spellStart"/>
      <w:r>
        <w:rPr>
          <w:rFonts w:ascii="Verdana" w:eastAsia="Calibri" w:hAnsi="Verdana" w:cs="Verdana"/>
          <w:sz w:val="20"/>
          <w:szCs w:val="20"/>
          <w:lang w:eastAsia="en-US"/>
        </w:rPr>
        <w:t>i</w:t>
      </w:r>
      <w:proofErr w:type="spellEnd"/>
      <w:r>
        <w:rPr>
          <w:rFonts w:ascii="Verdana" w:eastAsia="Calibri" w:hAnsi="Verdana" w:cs="Verdana"/>
          <w:sz w:val="20"/>
          <w:szCs w:val="20"/>
          <w:lang w:eastAsia="en-US"/>
        </w:rPr>
        <w:t xml:space="preserve"> wynikające z konieczności dowiązania do istniejącego chodnika ulicy Zawalnej.</w:t>
      </w:r>
    </w:p>
    <w:p w:rsidR="00D277F8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>
        <w:rPr>
          <w:rFonts w:ascii="Verdana" w:eastAsia="Calibri" w:hAnsi="Verdana" w:cs="Verdana"/>
          <w:sz w:val="20"/>
          <w:szCs w:val="20"/>
          <w:lang w:eastAsia="en-US"/>
        </w:rPr>
        <w:t xml:space="preserve">montaż 7 szt. słupków blokujących od strony ul. Zawalnej, w miejscu ścieżki o szerokości ok. 8 m, oznaczonych na planie (branża: Architektura) jako MB-2. </w:t>
      </w:r>
      <w:r w:rsidRPr="00941A7C">
        <w:rPr>
          <w:rFonts w:ascii="Verdana" w:eastAsia="Calibri" w:hAnsi="Verdana" w:cs="Verdana"/>
          <w:sz w:val="20"/>
          <w:szCs w:val="20"/>
          <w:lang w:eastAsia="en-US"/>
        </w:rPr>
        <w:t xml:space="preserve">Słupek stalowy, zabezpieczony warstwą </w:t>
      </w:r>
      <w:proofErr w:type="spellStart"/>
      <w:r w:rsidRPr="00941A7C">
        <w:rPr>
          <w:rFonts w:ascii="Verdana" w:eastAsia="Calibri" w:hAnsi="Verdana" w:cs="Verdana"/>
          <w:sz w:val="20"/>
          <w:szCs w:val="20"/>
          <w:lang w:eastAsia="en-US"/>
        </w:rPr>
        <w:t>ocynku</w:t>
      </w:r>
      <w:proofErr w:type="spellEnd"/>
      <w:r w:rsidRPr="00941A7C">
        <w:rPr>
          <w:rFonts w:ascii="Verdana" w:eastAsia="Calibri" w:hAnsi="Verdana" w:cs="Verdana"/>
          <w:sz w:val="20"/>
          <w:szCs w:val="20"/>
          <w:lang w:eastAsia="en-US"/>
        </w:rPr>
        <w:t xml:space="preserve"> oraz malowany proszkowo.</w:t>
      </w:r>
    </w:p>
    <w:p w:rsidR="00D277F8" w:rsidRDefault="00D277F8" w:rsidP="00D277F8">
      <w:pPr>
        <w:pStyle w:val="Akapitzlist"/>
        <w:widowControl/>
        <w:numPr>
          <w:ilvl w:val="0"/>
          <w:numId w:val="2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>
        <w:rPr>
          <w:rFonts w:ascii="Verdana" w:eastAsia="Calibri" w:hAnsi="Verdana" w:cs="Verdana"/>
          <w:sz w:val="20"/>
          <w:szCs w:val="20"/>
          <w:lang w:eastAsia="en-US"/>
        </w:rPr>
        <w:t>montaż 6 szt. koszy na śmieci oznaczonych na planie (branża: Architektura) jako MB-11; montaż przy ścieżkach, nie wykonywać koszy przewidzianych na placykach.</w:t>
      </w:r>
    </w:p>
    <w:p w:rsidR="00D277F8" w:rsidRPr="00133BF3" w:rsidRDefault="00D277F8" w:rsidP="00D277F8">
      <w:pPr>
        <w:pStyle w:val="Akapitzlist"/>
        <w:tabs>
          <w:tab w:val="left" w:pos="-851"/>
        </w:tabs>
        <w:spacing w:line="276" w:lineRule="auto"/>
        <w:rPr>
          <w:rFonts w:ascii="Verdana" w:eastAsia="Calibri" w:hAnsi="Verdana" w:cs="Verdana"/>
          <w:sz w:val="20"/>
          <w:szCs w:val="20"/>
          <w:lang w:eastAsia="en-US"/>
        </w:rPr>
      </w:pPr>
      <w:r>
        <w:rPr>
          <w:rFonts w:ascii="Verdana" w:eastAsia="Calibri" w:hAnsi="Verdana" w:cs="Verdana"/>
          <w:sz w:val="20"/>
          <w:szCs w:val="20"/>
          <w:lang w:eastAsia="en-US"/>
        </w:rPr>
        <w:t>Kosz stalowy</w:t>
      </w:r>
      <w:r w:rsidRPr="00941A7C">
        <w:rPr>
          <w:rFonts w:ascii="Verdana" w:eastAsia="Calibri" w:hAnsi="Verdana" w:cs="Verdana"/>
          <w:sz w:val="20"/>
          <w:szCs w:val="20"/>
          <w:lang w:eastAsia="en-US"/>
        </w:rPr>
        <w:t xml:space="preserve">, zabezpieczony warstwą </w:t>
      </w:r>
      <w:proofErr w:type="spellStart"/>
      <w:r w:rsidRPr="00941A7C">
        <w:rPr>
          <w:rFonts w:ascii="Verdana" w:eastAsia="Calibri" w:hAnsi="Verdana" w:cs="Verdana"/>
          <w:sz w:val="20"/>
          <w:szCs w:val="20"/>
          <w:lang w:eastAsia="en-US"/>
        </w:rPr>
        <w:t>ocynku</w:t>
      </w:r>
      <w:proofErr w:type="spellEnd"/>
      <w:r w:rsidRPr="00941A7C">
        <w:rPr>
          <w:rFonts w:ascii="Verdana" w:eastAsia="Calibri" w:hAnsi="Verdana" w:cs="Verdana"/>
          <w:sz w:val="20"/>
          <w:szCs w:val="20"/>
          <w:lang w:eastAsia="en-US"/>
        </w:rPr>
        <w:t xml:space="preserve"> oraz malowany proszkowo</w:t>
      </w:r>
      <w:r>
        <w:rPr>
          <w:rFonts w:ascii="Verdana" w:eastAsia="Calibri" w:hAnsi="Verdana" w:cs="Verdana"/>
          <w:sz w:val="20"/>
          <w:szCs w:val="20"/>
          <w:lang w:eastAsia="en-US"/>
        </w:rPr>
        <w:t>.</w:t>
      </w:r>
    </w:p>
    <w:p w:rsidR="00D277F8" w:rsidRPr="00133BF3" w:rsidRDefault="00D277F8" w:rsidP="00D277F8">
      <w:pPr>
        <w:pStyle w:val="Akapitzlist"/>
        <w:tabs>
          <w:tab w:val="left" w:pos="-851"/>
        </w:tabs>
        <w:spacing w:line="276" w:lineRule="auto"/>
        <w:ind w:left="1866"/>
        <w:rPr>
          <w:rFonts w:ascii="Verdana" w:eastAsia="Calibri" w:hAnsi="Verdana" w:cs="Verdana"/>
          <w:sz w:val="20"/>
          <w:szCs w:val="20"/>
          <w:lang w:eastAsia="en-US"/>
        </w:rPr>
      </w:pPr>
    </w:p>
    <w:p w:rsidR="00D277F8" w:rsidRDefault="00D277F8" w:rsidP="00D277F8">
      <w:pPr>
        <w:tabs>
          <w:tab w:val="left" w:pos="-851"/>
        </w:tabs>
        <w:rPr>
          <w:rFonts w:eastAsia="Calibri"/>
          <w:u w:val="single"/>
          <w:lang w:eastAsia="en-US"/>
        </w:rPr>
      </w:pPr>
      <w:r w:rsidRPr="00040D7B">
        <w:rPr>
          <w:rFonts w:eastAsia="Calibri"/>
          <w:u w:val="single"/>
          <w:lang w:eastAsia="en-US"/>
        </w:rPr>
        <w:t xml:space="preserve">Zamówienie nie obejmuje wykonania nasadzeń </w:t>
      </w:r>
      <w:r>
        <w:rPr>
          <w:rFonts w:eastAsia="Calibri"/>
          <w:u w:val="single"/>
          <w:lang w:eastAsia="en-US"/>
        </w:rPr>
        <w:t xml:space="preserve">drzew i krzewów, </w:t>
      </w:r>
      <w:r w:rsidRPr="00040D7B">
        <w:rPr>
          <w:rFonts w:eastAsia="Calibri"/>
          <w:u w:val="single"/>
          <w:lang w:eastAsia="en-US"/>
        </w:rPr>
        <w:t>robót sieciowych (oświetlenie, przyłącze wodociągowe, przyłącze kanalizacyjne)</w:t>
      </w:r>
      <w:r>
        <w:rPr>
          <w:rFonts w:eastAsia="Calibri"/>
          <w:u w:val="single"/>
          <w:lang w:eastAsia="en-US"/>
        </w:rPr>
        <w:t xml:space="preserve"> oraz wykonania elementów małej architektury (za wyjątkiem słupków blokujących i koszy na odpady). W ramach przedmiotowego zamówienia nie będą również realizowane koliste place przewidziane pod małą architekturę.</w:t>
      </w:r>
    </w:p>
    <w:p w:rsidR="00D277F8" w:rsidRDefault="00D277F8" w:rsidP="00D277F8">
      <w:pPr>
        <w:tabs>
          <w:tab w:val="left" w:pos="-851"/>
        </w:tabs>
        <w:ind w:left="1146"/>
        <w:rPr>
          <w:rFonts w:eastAsia="Calibri"/>
          <w:u w:val="single"/>
          <w:lang w:eastAsia="en-US"/>
        </w:rPr>
      </w:pPr>
    </w:p>
    <w:p w:rsidR="00D277F8" w:rsidRPr="00AA7645" w:rsidRDefault="00D277F8" w:rsidP="00D277F8">
      <w:pPr>
        <w:tabs>
          <w:tab w:val="left" w:pos="-851"/>
        </w:tabs>
        <w:rPr>
          <w:rFonts w:eastAsia="Calibri"/>
          <w:lang w:eastAsia="en-US"/>
        </w:rPr>
      </w:pPr>
      <w:r w:rsidRPr="00AA7645">
        <w:rPr>
          <w:rFonts w:eastAsia="Calibri"/>
          <w:lang w:eastAsia="en-US"/>
        </w:rPr>
        <w:t xml:space="preserve">Realizację </w:t>
      </w:r>
      <w:r>
        <w:rPr>
          <w:rFonts w:eastAsia="Calibri"/>
          <w:lang w:eastAsia="en-US"/>
        </w:rPr>
        <w:t>robót</w:t>
      </w:r>
      <w:r w:rsidRPr="00AA7645">
        <w:rPr>
          <w:rFonts w:eastAsia="Calibri"/>
          <w:lang w:eastAsia="en-US"/>
        </w:rPr>
        <w:t xml:space="preserve"> należy wykonać, stosując się do poniższych wytycznych:</w:t>
      </w:r>
    </w:p>
    <w:p w:rsidR="00D277F8" w:rsidRDefault="00D277F8" w:rsidP="00D277F8">
      <w:pPr>
        <w:widowControl/>
        <w:numPr>
          <w:ilvl w:val="0"/>
          <w:numId w:val="3"/>
        </w:numPr>
        <w:tabs>
          <w:tab w:val="left" w:pos="-851"/>
        </w:tabs>
        <w:suppressAutoHyphens w:val="0"/>
        <w:overflowPunct/>
        <w:ind w:left="709" w:hanging="425"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konstrukcję ścieżki wykonać zgodnie z dokumentacją tj.:</w:t>
      </w:r>
    </w:p>
    <w:p w:rsidR="00D277F8" w:rsidRDefault="00D277F8" w:rsidP="00D277F8">
      <w:pPr>
        <w:widowControl/>
        <w:numPr>
          <w:ilvl w:val="0"/>
          <w:numId w:val="5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grys kamienny granitowy 2/5 mm, gr. 3 cm</w:t>
      </w:r>
    </w:p>
    <w:p w:rsidR="00D277F8" w:rsidRDefault="00D277F8" w:rsidP="00D277F8">
      <w:pPr>
        <w:widowControl/>
        <w:numPr>
          <w:ilvl w:val="0"/>
          <w:numId w:val="5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podbudowa – kruszywo łamane 5/31,5 gr 17cm</w:t>
      </w:r>
    </w:p>
    <w:p w:rsidR="00D277F8" w:rsidRDefault="00D277F8" w:rsidP="00D277F8">
      <w:pPr>
        <w:widowControl/>
        <w:numPr>
          <w:ilvl w:val="0"/>
          <w:numId w:val="5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częściowa wymiana gruntu – pospółka 0/31,5 gr. 20 cm</w:t>
      </w:r>
    </w:p>
    <w:p w:rsidR="00D277F8" w:rsidRDefault="00D277F8" w:rsidP="00D277F8">
      <w:pPr>
        <w:widowControl/>
        <w:numPr>
          <w:ilvl w:val="0"/>
          <w:numId w:val="5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podłoże gruntowe zagęszczone do E2≥60 </w:t>
      </w:r>
      <w:proofErr w:type="spellStart"/>
      <w:r>
        <w:rPr>
          <w:rFonts w:eastAsia="Calibri"/>
          <w:lang w:eastAsia="en-US"/>
        </w:rPr>
        <w:t>MPa</w:t>
      </w:r>
      <w:proofErr w:type="spellEnd"/>
      <w:r>
        <w:rPr>
          <w:rFonts w:eastAsia="Calibri"/>
          <w:lang w:eastAsia="en-US"/>
        </w:rPr>
        <w:t xml:space="preserve"> i E2/E1≤2,5</w:t>
      </w:r>
    </w:p>
    <w:p w:rsidR="00D277F8" w:rsidRDefault="00D277F8" w:rsidP="00D277F8">
      <w:pPr>
        <w:widowControl/>
        <w:numPr>
          <w:ilvl w:val="0"/>
          <w:numId w:val="5"/>
        </w:numPr>
        <w:tabs>
          <w:tab w:val="left" w:pos="-851"/>
        </w:tabs>
        <w:suppressAutoHyphens w:val="0"/>
        <w:overflowPunct/>
        <w:contextualSpacing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obrzeże trawnikowe typu </w:t>
      </w:r>
      <w:proofErr w:type="spellStart"/>
      <w:r>
        <w:rPr>
          <w:rFonts w:eastAsia="Calibri"/>
          <w:lang w:eastAsia="en-US"/>
        </w:rPr>
        <w:t>ecobord</w:t>
      </w:r>
      <w:proofErr w:type="spellEnd"/>
      <w:r>
        <w:rPr>
          <w:rFonts w:eastAsia="Calibri"/>
          <w:lang w:eastAsia="en-US"/>
        </w:rPr>
        <w:t>, wys. 10 cm, szer. 8,5 cm</w:t>
      </w:r>
    </w:p>
    <w:p w:rsidR="00D277F8" w:rsidRDefault="00D277F8" w:rsidP="00D277F8">
      <w:pPr>
        <w:widowControl/>
        <w:numPr>
          <w:ilvl w:val="0"/>
          <w:numId w:val="3"/>
        </w:numPr>
        <w:tabs>
          <w:tab w:val="left" w:pos="-851"/>
        </w:tabs>
        <w:suppressAutoHyphens w:val="0"/>
        <w:overflowPunct/>
        <w:ind w:left="709" w:hanging="425"/>
        <w:contextualSpacing/>
        <w:textAlignment w:val="auto"/>
        <w:rPr>
          <w:rFonts w:eastAsia="Calibri"/>
          <w:lang w:eastAsia="en-US"/>
        </w:rPr>
      </w:pPr>
      <w:r w:rsidRPr="00824BD8">
        <w:rPr>
          <w:rFonts w:eastAsia="Calibri"/>
          <w:lang w:eastAsia="en-US"/>
        </w:rPr>
        <w:t xml:space="preserve">kształtować teren </w:t>
      </w:r>
      <w:r>
        <w:rPr>
          <w:rFonts w:eastAsia="Calibri"/>
          <w:lang w:eastAsia="en-US"/>
        </w:rPr>
        <w:t>zgodnie z załączonym rysunkiem warstwicowym,</w:t>
      </w:r>
      <w:r w:rsidRPr="00C21E0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mając na względzie konieczność </w:t>
      </w:r>
      <w:r w:rsidRPr="00824BD8">
        <w:rPr>
          <w:rFonts w:eastAsia="Calibri"/>
          <w:lang w:eastAsia="en-US"/>
        </w:rPr>
        <w:t>dowiąza</w:t>
      </w:r>
      <w:r>
        <w:rPr>
          <w:rFonts w:eastAsia="Calibri"/>
          <w:lang w:eastAsia="en-US"/>
        </w:rPr>
        <w:t xml:space="preserve">nia wysokościowego </w:t>
      </w:r>
      <w:r w:rsidRPr="00824BD8">
        <w:rPr>
          <w:rFonts w:eastAsia="Calibri"/>
          <w:lang w:eastAsia="en-US"/>
        </w:rPr>
        <w:t>do istniejącego zagospodarowania terenu tj. drzew i ich brył korzeniowych (nie należy nadmiernie zasypywać brył korzeniowych), studni po</w:t>
      </w:r>
      <w:r>
        <w:rPr>
          <w:rFonts w:eastAsia="Calibri"/>
          <w:lang w:eastAsia="en-US"/>
        </w:rPr>
        <w:t>dziemnego uzbrojenia terenu, pasa drogowego ul. Zawalnej, terenu od strony wału przeciwpowodziowego oraz terenu planowanego do zagospodarowania w etapie II.</w:t>
      </w:r>
    </w:p>
    <w:p w:rsidR="00D277F8" w:rsidRDefault="00D277F8" w:rsidP="00D277F8">
      <w:pPr>
        <w:widowControl/>
        <w:numPr>
          <w:ilvl w:val="0"/>
          <w:numId w:val="3"/>
        </w:numPr>
        <w:tabs>
          <w:tab w:val="left" w:pos="-851"/>
        </w:tabs>
        <w:suppressAutoHyphens w:val="0"/>
        <w:overflowPunct/>
        <w:ind w:left="709" w:hanging="425"/>
        <w:contextualSpacing/>
        <w:textAlignment w:val="auto"/>
        <w:rPr>
          <w:rFonts w:eastAsia="Calibri"/>
          <w:lang w:eastAsia="en-US"/>
        </w:rPr>
      </w:pPr>
      <w:r w:rsidRPr="001F06B6">
        <w:rPr>
          <w:rFonts w:eastAsia="Calibri"/>
          <w:lang w:eastAsia="en-US"/>
        </w:rPr>
        <w:t>projektowane ścieżki i trawniki dowiązać do istniejącego chodnika ul. Zawalnej.</w:t>
      </w:r>
    </w:p>
    <w:p w:rsidR="00D277F8" w:rsidRPr="001F06B6" w:rsidRDefault="00D277F8" w:rsidP="00D277F8">
      <w:pPr>
        <w:widowControl/>
        <w:numPr>
          <w:ilvl w:val="0"/>
          <w:numId w:val="3"/>
        </w:numPr>
        <w:tabs>
          <w:tab w:val="left" w:pos="-851"/>
        </w:tabs>
        <w:suppressAutoHyphens w:val="0"/>
        <w:overflowPunct/>
        <w:ind w:left="709" w:hanging="425"/>
        <w:contextualSpacing/>
        <w:textAlignment w:val="auto"/>
        <w:rPr>
          <w:rFonts w:eastAsia="Calibri"/>
          <w:lang w:eastAsia="en-US"/>
        </w:rPr>
      </w:pPr>
      <w:r w:rsidRPr="001F06B6">
        <w:rPr>
          <w:rFonts w:eastAsia="Calibri"/>
          <w:lang w:eastAsia="en-US"/>
        </w:rPr>
        <w:t>kształtować teren tak aby nie sprzyjał tworzeniu się zastoin wodnych</w:t>
      </w:r>
      <w:r>
        <w:rPr>
          <w:rFonts w:eastAsia="Calibri"/>
          <w:lang w:eastAsia="en-US"/>
        </w:rPr>
        <w:t>.</w:t>
      </w:r>
    </w:p>
    <w:p w:rsidR="00D277F8" w:rsidRPr="001F06B6" w:rsidRDefault="00D277F8" w:rsidP="00D277F8">
      <w:pPr>
        <w:widowControl/>
        <w:numPr>
          <w:ilvl w:val="0"/>
          <w:numId w:val="3"/>
        </w:numPr>
        <w:tabs>
          <w:tab w:val="left" w:pos="-851"/>
        </w:tabs>
        <w:suppressAutoHyphens w:val="0"/>
        <w:overflowPunct/>
        <w:ind w:left="709" w:hanging="425"/>
        <w:contextualSpacing/>
        <w:textAlignment w:val="auto"/>
        <w:rPr>
          <w:rFonts w:eastAsia="Calibri"/>
          <w:lang w:eastAsia="en-US"/>
        </w:rPr>
      </w:pPr>
      <w:r w:rsidRPr="001F06B6">
        <w:rPr>
          <w:rFonts w:eastAsia="Calibri"/>
          <w:lang w:eastAsia="en-US"/>
        </w:rPr>
        <w:t>zachować ostrożność w rejonie sieci uzbrojenia terenu wykazanych na mapie zasadniczej; nad sieciami nie używać ciężkiego sprzętu a w razie konieczności prace prowadzić ręcznie</w:t>
      </w:r>
      <w:r>
        <w:rPr>
          <w:rFonts w:eastAsia="Calibri"/>
          <w:lang w:eastAsia="en-US"/>
        </w:rPr>
        <w:t>.</w:t>
      </w:r>
    </w:p>
    <w:p w:rsidR="00D277F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</w:p>
    <w:p w:rsidR="00D277F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  <w:r w:rsidRPr="00AA7645">
        <w:rPr>
          <w:rFonts w:eastAsia="Calibri"/>
          <w:b/>
          <w:lang w:eastAsia="en-US"/>
        </w:rPr>
        <w:t>Część II</w:t>
      </w:r>
      <w:r>
        <w:rPr>
          <w:rFonts w:eastAsia="Calibri"/>
          <w:lang w:eastAsia="en-US"/>
        </w:rPr>
        <w:t xml:space="preserve"> – prace ogrodnicze polegające na założeniu trawników</w:t>
      </w:r>
    </w:p>
    <w:p w:rsidR="00D277F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</w:p>
    <w:p w:rsidR="00D277F8" w:rsidRDefault="00D277F8" w:rsidP="00D277F8">
      <w:pPr>
        <w:tabs>
          <w:tab w:val="left" w:pos="-851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ramach realizacji przedmiotu zamówienia należy wykonać </w:t>
      </w:r>
      <w:r w:rsidRPr="00175F5E">
        <w:rPr>
          <w:rFonts w:eastAsia="Calibri"/>
          <w:lang w:eastAsia="en-US"/>
        </w:rPr>
        <w:t>założenie trawników</w:t>
      </w:r>
      <w:r>
        <w:rPr>
          <w:rFonts w:eastAsia="Calibri"/>
          <w:lang w:eastAsia="en-US"/>
        </w:rPr>
        <w:t>. W </w:t>
      </w:r>
      <w:r w:rsidRPr="00175F5E">
        <w:rPr>
          <w:rFonts w:eastAsia="Calibri"/>
          <w:lang w:eastAsia="en-US"/>
        </w:rPr>
        <w:t>miejscu przewidzianym na żywopłot wzdłuż ul. Zawalnej należy wykonać trawnik</w:t>
      </w:r>
      <w:r>
        <w:rPr>
          <w:rFonts w:eastAsia="Calibri"/>
          <w:lang w:eastAsia="en-US"/>
        </w:rPr>
        <w:t xml:space="preserve"> dowiązany do istniejącego chodnika ul. Zawalnej. Sposób założenia trawników zgodnie z dokumentacją projektową.</w:t>
      </w:r>
    </w:p>
    <w:p w:rsidR="00D277F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</w:p>
    <w:p w:rsidR="00D277F8" w:rsidRDefault="00D277F8" w:rsidP="00D277F8">
      <w:pPr>
        <w:tabs>
          <w:tab w:val="left" w:pos="-851"/>
        </w:tabs>
        <w:contextualSpacing/>
        <w:rPr>
          <w:rFonts w:eastAsia="Calibri"/>
          <w:lang w:eastAsia="en-US"/>
        </w:rPr>
      </w:pPr>
    </w:p>
    <w:p w:rsidR="00D277F8" w:rsidRPr="00840714" w:rsidRDefault="00D277F8" w:rsidP="00D277F8">
      <w:pPr>
        <w:tabs>
          <w:tab w:val="left" w:pos="-851"/>
        </w:tabs>
        <w:contextualSpacing/>
        <w:rPr>
          <w:rFonts w:eastAsia="Calibri"/>
          <w:color w:val="auto"/>
          <w:lang w:eastAsia="en-US"/>
        </w:rPr>
      </w:pPr>
      <w:r w:rsidRPr="0036581A">
        <w:rPr>
          <w:rFonts w:eastAsia="Calibri"/>
          <w:b/>
          <w:lang w:eastAsia="en-US"/>
        </w:rPr>
        <w:t>Część III</w:t>
      </w:r>
      <w:r>
        <w:rPr>
          <w:rFonts w:eastAsia="Calibri"/>
          <w:lang w:eastAsia="en-US"/>
        </w:rPr>
        <w:t xml:space="preserve"> – </w:t>
      </w:r>
      <w:r w:rsidRPr="00840714">
        <w:rPr>
          <w:rFonts w:eastAsia="Calibri"/>
          <w:color w:val="auto"/>
          <w:lang w:eastAsia="en-US"/>
        </w:rPr>
        <w:t xml:space="preserve">pielęgnacja gwarancyjna trawników w okresie 3 lat (36 kolejnych miesięcy kalendarzowych) od dnia protokolarnego odbioru robót budowlanych i wykonanych prac </w:t>
      </w:r>
      <w:r w:rsidRPr="00840714">
        <w:rPr>
          <w:rFonts w:eastAsia="Calibri"/>
          <w:color w:val="auto"/>
          <w:lang w:eastAsia="en-US"/>
        </w:rPr>
        <w:lastRenderedPageBreak/>
        <w:t xml:space="preserve">ogrodniczych polegających na założeniu trawników (Części I </w:t>
      </w:r>
      <w:proofErr w:type="spellStart"/>
      <w:r w:rsidRPr="00840714">
        <w:rPr>
          <w:rFonts w:eastAsia="Calibri"/>
          <w:color w:val="auto"/>
          <w:lang w:eastAsia="en-US"/>
        </w:rPr>
        <w:t>i</w:t>
      </w:r>
      <w:proofErr w:type="spellEnd"/>
      <w:r w:rsidRPr="00840714">
        <w:rPr>
          <w:rFonts w:eastAsia="Calibri"/>
          <w:color w:val="auto"/>
          <w:lang w:eastAsia="en-US"/>
        </w:rPr>
        <w:t xml:space="preserve"> II przedmiotu zamówienia)</w:t>
      </w:r>
    </w:p>
    <w:p w:rsidR="00D277F8" w:rsidRPr="00840714" w:rsidRDefault="00D277F8" w:rsidP="00D277F8">
      <w:pPr>
        <w:tabs>
          <w:tab w:val="left" w:pos="-851"/>
        </w:tabs>
        <w:contextualSpacing/>
        <w:rPr>
          <w:rFonts w:eastAsia="Calibri"/>
          <w:color w:val="auto"/>
          <w:lang w:eastAsia="en-US"/>
        </w:rPr>
      </w:pPr>
    </w:p>
    <w:p w:rsidR="00D277F8" w:rsidRPr="00840714" w:rsidRDefault="00D277F8" w:rsidP="00D277F8">
      <w:pPr>
        <w:tabs>
          <w:tab w:val="left" w:pos="-851"/>
        </w:tabs>
        <w:contextualSpacing/>
        <w:rPr>
          <w:rFonts w:eastAsia="Calibri"/>
          <w:color w:val="auto"/>
          <w:lang w:eastAsia="en-US"/>
        </w:rPr>
      </w:pPr>
      <w:r w:rsidRPr="00840714">
        <w:rPr>
          <w:rFonts w:eastAsia="Calibri"/>
          <w:color w:val="auto"/>
          <w:lang w:eastAsia="en-US"/>
        </w:rPr>
        <w:t>Wykonanie pielęgnacji gwarancyjnej zieleni w okresie trzech lat (36 kolejnych miesięcy kalendarzowych), na zrealizowanym zadaniu, od dnia protokolarnego odbioru robót budowlanych i wykonanych prac ogrodniczych, polegającej na: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 xml:space="preserve">ręcznej pielęgnacji trawników - koszenie </w:t>
      </w:r>
      <w:r>
        <w:rPr>
          <w:rFonts w:ascii="Verdana" w:eastAsia="Calibri" w:hAnsi="Verdana" w:cs="Verdana"/>
          <w:sz w:val="20"/>
          <w:szCs w:val="20"/>
          <w:lang w:eastAsia="en-US"/>
        </w:rPr>
        <w:t>5</w:t>
      </w:r>
      <w:r w:rsidRPr="0036581A">
        <w:rPr>
          <w:rFonts w:ascii="Verdana" w:eastAsia="Calibri" w:hAnsi="Verdana" w:cs="Verdana"/>
          <w:sz w:val="20"/>
          <w:szCs w:val="20"/>
          <w:lang w:eastAsia="en-US"/>
        </w:rPr>
        <w:t xml:space="preserve"> razy w roku (w okresie kwiecień-październik, termin koszenia będzie wyznaczany przez Zamawiającego w zależności od</w:t>
      </w:r>
      <w:r>
        <w:rPr>
          <w:rFonts w:ascii="Verdana" w:eastAsia="Calibri" w:hAnsi="Verdana" w:cs="Verdana"/>
          <w:sz w:val="20"/>
          <w:szCs w:val="20"/>
          <w:lang w:eastAsia="en-US"/>
        </w:rPr>
        <w:t> </w:t>
      </w:r>
      <w:r w:rsidRPr="0036581A">
        <w:rPr>
          <w:rFonts w:ascii="Verdana" w:eastAsia="Calibri" w:hAnsi="Verdana" w:cs="Verdana"/>
          <w:sz w:val="20"/>
          <w:szCs w:val="20"/>
          <w:lang w:eastAsia="en-US"/>
        </w:rPr>
        <w:t>warunków atmosferycznych i tempa przyrostu trawy) z odsłanianiem krawężników oraz</w:t>
      </w:r>
      <w:r>
        <w:rPr>
          <w:rFonts w:ascii="Verdana" w:eastAsia="Calibri" w:hAnsi="Verdana" w:cs="Verdana"/>
          <w:sz w:val="20"/>
          <w:szCs w:val="20"/>
          <w:lang w:eastAsia="en-US"/>
        </w:rPr>
        <w:t> </w:t>
      </w:r>
      <w:r w:rsidRPr="0036581A">
        <w:rPr>
          <w:rFonts w:ascii="Verdana" w:eastAsia="Calibri" w:hAnsi="Verdana" w:cs="Verdana"/>
          <w:sz w:val="20"/>
          <w:szCs w:val="20"/>
          <w:lang w:eastAsia="en-US"/>
        </w:rPr>
        <w:t>zbieraniem pokosu w tym samym dniu,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>nawożenie trawnika,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>wałowanie trawnika,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>piaskowanie trawnika,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>napowietrzanie trawnika,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 xml:space="preserve">renowacja (usuwanie ubytków poziomych i </w:t>
      </w:r>
      <w:proofErr w:type="spellStart"/>
      <w:r w:rsidRPr="0036581A">
        <w:rPr>
          <w:rFonts w:ascii="Verdana" w:eastAsia="Calibri" w:hAnsi="Verdana" w:cs="Verdana"/>
          <w:sz w:val="20"/>
          <w:szCs w:val="20"/>
          <w:lang w:eastAsia="en-US"/>
        </w:rPr>
        <w:t>przedeptów</w:t>
      </w:r>
      <w:proofErr w:type="spellEnd"/>
      <w:r w:rsidRPr="0036581A">
        <w:rPr>
          <w:rFonts w:ascii="Verdana" w:eastAsia="Calibri" w:hAnsi="Verdana" w:cs="Verdana"/>
          <w:sz w:val="20"/>
          <w:szCs w:val="20"/>
          <w:lang w:eastAsia="en-US"/>
        </w:rPr>
        <w:t>),</w:t>
      </w:r>
    </w:p>
    <w:p w:rsidR="00D277F8" w:rsidRDefault="00D277F8" w:rsidP="00D277F8">
      <w:pPr>
        <w:pStyle w:val="Akapitzlist"/>
        <w:widowControl/>
        <w:numPr>
          <w:ilvl w:val="0"/>
          <w:numId w:val="4"/>
        </w:numPr>
        <w:tabs>
          <w:tab w:val="left" w:pos="-851"/>
        </w:tabs>
        <w:suppressAutoHyphens w:val="0"/>
        <w:overflowPunct/>
        <w:spacing w:line="276" w:lineRule="auto"/>
        <w:textAlignment w:val="auto"/>
        <w:rPr>
          <w:rFonts w:ascii="Verdana" w:eastAsia="Calibri" w:hAnsi="Verdana" w:cs="Verdana"/>
          <w:sz w:val="20"/>
          <w:szCs w:val="20"/>
          <w:lang w:eastAsia="en-US"/>
        </w:rPr>
      </w:pPr>
      <w:r w:rsidRPr="0036581A">
        <w:rPr>
          <w:rFonts w:ascii="Verdana" w:eastAsia="Calibri" w:hAnsi="Verdana" w:cs="Verdana"/>
          <w:sz w:val="20"/>
          <w:szCs w:val="20"/>
          <w:lang w:eastAsia="en-US"/>
        </w:rPr>
        <w:t>podlewanie nawierzchni trawnika w zależności od warunków atmosferycznych, głównie tuż po założeniu trawników,</w:t>
      </w:r>
    </w:p>
    <w:p w:rsidR="00D277F8" w:rsidRPr="002D12AD" w:rsidRDefault="00D277F8" w:rsidP="00D277F8">
      <w:pPr>
        <w:pStyle w:val="Akapitzlist"/>
        <w:widowControl/>
        <w:numPr>
          <w:ilvl w:val="0"/>
          <w:numId w:val="4"/>
        </w:numPr>
        <w:suppressAutoHyphens w:val="0"/>
        <w:overflowPunct/>
        <w:autoSpaceDN w:val="0"/>
        <w:spacing w:after="200" w:line="276" w:lineRule="auto"/>
        <w:textAlignment w:val="auto"/>
        <w:rPr>
          <w:rFonts w:ascii="Verdana" w:hAnsi="Verdana"/>
          <w:sz w:val="20"/>
          <w:szCs w:val="20"/>
        </w:rPr>
      </w:pPr>
      <w:r w:rsidRPr="002D12AD">
        <w:rPr>
          <w:rFonts w:ascii="Verdana" w:hAnsi="Verdana"/>
          <w:sz w:val="20"/>
          <w:szCs w:val="20"/>
        </w:rPr>
        <w:t>bieżące odchwaszczanie,</w:t>
      </w:r>
    </w:p>
    <w:p w:rsidR="00D277F8" w:rsidRPr="002D12AD" w:rsidRDefault="00D277F8" w:rsidP="00D277F8">
      <w:pPr>
        <w:pStyle w:val="Akapitzlist"/>
        <w:widowControl/>
        <w:numPr>
          <w:ilvl w:val="0"/>
          <w:numId w:val="4"/>
        </w:numPr>
        <w:suppressAutoHyphens w:val="0"/>
        <w:overflowPunct/>
        <w:autoSpaceDN w:val="0"/>
        <w:spacing w:after="200" w:line="276" w:lineRule="auto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utr</w:t>
      </w:r>
      <w:r w:rsidRPr="002D12AD">
        <w:rPr>
          <w:rFonts w:ascii="Verdana" w:hAnsi="Verdana"/>
          <w:sz w:val="20"/>
          <w:szCs w:val="20"/>
        </w:rPr>
        <w:t>zymanie terenu zieleni w czystości (grabienie wiosenne i jesienne: liści, gałęzi, suchej trawy – dotyczy całej powierzchni objętej opracowaniem),</w:t>
      </w:r>
    </w:p>
    <w:p w:rsidR="00D277F8" w:rsidRPr="002D12AD" w:rsidRDefault="00D277F8" w:rsidP="00D277F8">
      <w:pPr>
        <w:pStyle w:val="Akapitzlist"/>
        <w:widowControl/>
        <w:numPr>
          <w:ilvl w:val="0"/>
          <w:numId w:val="4"/>
        </w:numPr>
        <w:suppressAutoHyphens w:val="0"/>
        <w:overflowPunct/>
        <w:autoSpaceDN w:val="0"/>
        <w:spacing w:after="200" w:line="276" w:lineRule="auto"/>
        <w:textAlignment w:val="auto"/>
        <w:rPr>
          <w:rFonts w:ascii="Verdana" w:hAnsi="Verdana"/>
          <w:sz w:val="20"/>
          <w:szCs w:val="20"/>
        </w:rPr>
      </w:pPr>
      <w:r w:rsidRPr="002D12AD">
        <w:rPr>
          <w:rFonts w:ascii="Verdana" w:hAnsi="Verdana"/>
          <w:sz w:val="20"/>
          <w:szCs w:val="20"/>
        </w:rPr>
        <w:t>bieżące wywożenie urobku (biomasy).</w:t>
      </w:r>
    </w:p>
    <w:p w:rsidR="00D277F8" w:rsidRPr="0065698D" w:rsidRDefault="00D277F8" w:rsidP="00D277F8">
      <w:pPr>
        <w:tabs>
          <w:tab w:val="left" w:pos="-851"/>
        </w:tabs>
        <w:rPr>
          <w:rFonts w:eastAsia="Calibri"/>
          <w:lang w:eastAsia="en-US"/>
        </w:rPr>
      </w:pPr>
    </w:p>
    <w:p w:rsidR="00D277F8" w:rsidRDefault="00D277F8" w:rsidP="00D277F8">
      <w:pPr>
        <w:tabs>
          <w:tab w:val="left" w:pos="-851"/>
        </w:tabs>
        <w:rPr>
          <w:rFonts w:eastAsia="Calibri"/>
          <w:lang w:eastAsia="en-US"/>
        </w:rPr>
      </w:pPr>
    </w:p>
    <w:p w:rsidR="00D277F8" w:rsidRDefault="00D277F8" w:rsidP="00D277F8">
      <w:pPr>
        <w:tabs>
          <w:tab w:val="left" w:pos="-851"/>
        </w:tabs>
        <w:rPr>
          <w:rFonts w:eastAsia="Calibri"/>
          <w:lang w:eastAsia="en-US"/>
        </w:rPr>
      </w:pPr>
    </w:p>
    <w:p w:rsidR="00B965CB" w:rsidRDefault="00B965CB"/>
    <w:sectPr w:rsidR="00B9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223"/>
    <w:multiLevelType w:val="hybridMultilevel"/>
    <w:tmpl w:val="0472EB78"/>
    <w:lvl w:ilvl="0" w:tplc="D944B23E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D944B23E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25B8F"/>
    <w:multiLevelType w:val="hybridMultilevel"/>
    <w:tmpl w:val="82464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944B23E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62305"/>
    <w:multiLevelType w:val="hybridMultilevel"/>
    <w:tmpl w:val="3F2AB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71DA"/>
    <w:multiLevelType w:val="hybridMultilevel"/>
    <w:tmpl w:val="27F07CFC"/>
    <w:lvl w:ilvl="0" w:tplc="40462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079E"/>
    <w:multiLevelType w:val="hybridMultilevel"/>
    <w:tmpl w:val="DC401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F8"/>
    <w:rsid w:val="00B965CB"/>
    <w:rsid w:val="00D277F8"/>
    <w:rsid w:val="00F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34B-4187-451F-AEC6-A51E53CA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7F8"/>
    <w:pPr>
      <w:widowControl w:val="0"/>
      <w:suppressAutoHyphens/>
      <w:overflowPunct w:val="0"/>
      <w:spacing w:after="0" w:line="276" w:lineRule="auto"/>
      <w:jc w:val="both"/>
      <w:textAlignment w:val="baseline"/>
    </w:pPr>
    <w:rPr>
      <w:rFonts w:ascii="Verdana" w:eastAsia="Times New Roman" w:hAnsi="Verdana" w:cs="Verdana"/>
      <w:bCs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77F8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277F8"/>
    <w:rPr>
      <w:rFonts w:ascii="Times New Roman" w:eastAsia="Times New Roman" w:hAnsi="Times New Roman" w:cs="Times New Roman"/>
      <w:b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Magdalena</dc:creator>
  <cp:keywords/>
  <dc:description/>
  <cp:lastModifiedBy>Okulicz-Kozaryn Magdalena</cp:lastModifiedBy>
  <cp:revision>2</cp:revision>
  <dcterms:created xsi:type="dcterms:W3CDTF">2019-06-12T11:11:00Z</dcterms:created>
  <dcterms:modified xsi:type="dcterms:W3CDTF">2019-06-12T11:12:00Z</dcterms:modified>
</cp:coreProperties>
</file>